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C7762" w14:textId="77777777" w:rsidR="00E00669" w:rsidRPr="0045602D" w:rsidRDefault="00E00669" w:rsidP="00E00669">
      <w:pPr>
        <w:spacing w:after="0" w:line="240" w:lineRule="auto"/>
        <w:jc w:val="center"/>
        <w:rPr>
          <w:b/>
          <w:sz w:val="24"/>
          <w:szCs w:val="24"/>
        </w:rPr>
      </w:pPr>
      <w:r w:rsidRPr="0045602D">
        <w:rPr>
          <w:b/>
          <w:sz w:val="24"/>
          <w:szCs w:val="24"/>
        </w:rPr>
        <w:t xml:space="preserve">Woods Cross Elementary Community Council </w:t>
      </w:r>
      <w:r>
        <w:rPr>
          <w:b/>
          <w:sz w:val="24"/>
          <w:szCs w:val="24"/>
        </w:rPr>
        <w:t xml:space="preserve">Minutes </w:t>
      </w:r>
    </w:p>
    <w:p w14:paraId="2E9C9E87" w14:textId="77777777" w:rsidR="00E00669" w:rsidRPr="00264411" w:rsidRDefault="00E00669" w:rsidP="00E00669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October 16, </w:t>
      </w:r>
      <w:r w:rsidRPr="00264411">
        <w:rPr>
          <w:sz w:val="28"/>
        </w:rPr>
        <w:t>2019</w:t>
      </w:r>
    </w:p>
    <w:p w14:paraId="497A7629" w14:textId="77777777" w:rsidR="00E00669" w:rsidRPr="00264411" w:rsidRDefault="00E00669" w:rsidP="00E00669">
      <w:pPr>
        <w:spacing w:after="0" w:line="240" w:lineRule="auto"/>
        <w:jc w:val="center"/>
        <w:rPr>
          <w:sz w:val="28"/>
        </w:rPr>
      </w:pPr>
      <w:r w:rsidRPr="00264411">
        <w:rPr>
          <w:sz w:val="28"/>
        </w:rPr>
        <w:t>4:30 pm</w:t>
      </w:r>
    </w:p>
    <w:p w14:paraId="7A13E9EB" w14:textId="77777777" w:rsidR="00E00669" w:rsidRDefault="00E00669" w:rsidP="00E00669">
      <w:pPr>
        <w:spacing w:after="0" w:line="240" w:lineRule="auto"/>
        <w:jc w:val="center"/>
        <w:rPr>
          <w:sz w:val="28"/>
        </w:rPr>
      </w:pPr>
      <w:r w:rsidRPr="00264411">
        <w:rPr>
          <w:sz w:val="28"/>
        </w:rPr>
        <w:t>WX Elementary Media Center</w:t>
      </w:r>
    </w:p>
    <w:p w14:paraId="6901D335" w14:textId="77777777" w:rsidR="00E00669" w:rsidRDefault="00E00669" w:rsidP="00E00669">
      <w:pPr>
        <w:spacing w:after="0" w:line="240" w:lineRule="auto"/>
        <w:jc w:val="center"/>
        <w:rPr>
          <w:sz w:val="28"/>
        </w:rPr>
      </w:pPr>
    </w:p>
    <w:p w14:paraId="06107565" w14:textId="77777777" w:rsidR="00E00669" w:rsidRPr="00264411" w:rsidRDefault="00E00669" w:rsidP="00E00669">
      <w:pPr>
        <w:spacing w:after="0" w:line="240" w:lineRule="auto"/>
        <w:jc w:val="center"/>
        <w:rPr>
          <w:sz w:val="28"/>
        </w:rPr>
      </w:pPr>
    </w:p>
    <w:p w14:paraId="40744EB3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Welcome</w:t>
      </w:r>
      <w:r>
        <w:rPr>
          <w:sz w:val="28"/>
          <w:szCs w:val="36"/>
        </w:rPr>
        <w:t>- Buck, Cassandra, Christine, Chris (phone) Lisa, Walter, Buck, Annika, Jana</w:t>
      </w:r>
    </w:p>
    <w:p w14:paraId="48FC0CE8" w14:textId="77777777" w:rsidR="00E00669" w:rsidRDefault="00E00669" w:rsidP="00E00669">
      <w:pPr>
        <w:pStyle w:val="ListParagraph"/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Excused: Ellen &amp; Chad</w:t>
      </w:r>
    </w:p>
    <w:p w14:paraId="0887FEFF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Pledge</w:t>
      </w:r>
    </w:p>
    <w:p w14:paraId="644E2087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Approve September 2019 Minutes- Buck motioned to approve, Cassandra 2</w:t>
      </w:r>
      <w:r w:rsidRPr="007B13D9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 xml:space="preserve">, unanimously approved </w:t>
      </w:r>
    </w:p>
    <w:p w14:paraId="2442B51C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Appointment two vacant CC parent member positions – both 1 year left </w:t>
      </w:r>
    </w:p>
    <w:p w14:paraId="2E2AB363" w14:textId="77777777" w:rsidR="00E00669" w:rsidRDefault="00E00669" w:rsidP="00E00669">
      <w:pPr>
        <w:pStyle w:val="ListParagraph"/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(</w:t>
      </w:r>
      <w:proofErr w:type="spellStart"/>
      <w:r>
        <w:rPr>
          <w:sz w:val="28"/>
          <w:szCs w:val="36"/>
        </w:rPr>
        <w:t>Stefanne</w:t>
      </w:r>
      <w:proofErr w:type="spellEnd"/>
      <w:r>
        <w:rPr>
          <w:sz w:val="28"/>
          <w:szCs w:val="36"/>
        </w:rPr>
        <w:t xml:space="preserve"> Preston and </w:t>
      </w:r>
      <w:proofErr w:type="spellStart"/>
      <w:r>
        <w:rPr>
          <w:sz w:val="28"/>
          <w:szCs w:val="36"/>
        </w:rPr>
        <w:t>Jodilyn</w:t>
      </w:r>
      <w:proofErr w:type="spellEnd"/>
      <w:r>
        <w:rPr>
          <w:sz w:val="28"/>
          <w:szCs w:val="36"/>
        </w:rPr>
        <w:t xml:space="preserve"> Wall will not be able to fulfill their 2-year term)</w:t>
      </w:r>
    </w:p>
    <w:p w14:paraId="3730A9FE" w14:textId="77777777" w:rsidR="00E00669" w:rsidRPr="009E6387" w:rsidRDefault="00E00669" w:rsidP="00E00669">
      <w:pPr>
        <w:pStyle w:val="ListParagraph"/>
        <w:spacing w:line="240" w:lineRule="auto"/>
        <w:rPr>
          <w:sz w:val="28"/>
          <w:szCs w:val="36"/>
        </w:rPr>
      </w:pPr>
      <w:r>
        <w:rPr>
          <w:sz w:val="28"/>
          <w:szCs w:val="36"/>
        </w:rPr>
        <w:tab/>
        <w:t>Lisa moved to appoint to council Cassandra and Chad to fill parent member vacancy. Buck 2</w:t>
      </w:r>
      <w:r w:rsidRPr="00B925D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 xml:space="preserve">, unanimously approved. </w:t>
      </w:r>
    </w:p>
    <w:p w14:paraId="60F6449F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Establish voting parent members- Buck motioned to approve nominated parents interested- Walter, 2</w:t>
      </w:r>
      <w:r w:rsidRPr="00B925D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 xml:space="preserve"> Jana, unanimously approved</w:t>
      </w:r>
    </w:p>
    <w:p w14:paraId="62B36F50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9E6387">
        <w:rPr>
          <w:sz w:val="28"/>
          <w:szCs w:val="36"/>
        </w:rPr>
        <w:t>E</w:t>
      </w:r>
      <w:r>
        <w:rPr>
          <w:sz w:val="28"/>
          <w:szCs w:val="36"/>
        </w:rPr>
        <w:t>lection of chair and vice-chair</w:t>
      </w:r>
    </w:p>
    <w:p w14:paraId="18C22AF4" w14:textId="77777777" w:rsidR="00E00669" w:rsidRDefault="00E00669" w:rsidP="00E0066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Christine moved to nominate Cassandra as Chair, Buck 2</w:t>
      </w:r>
      <w:r w:rsidRPr="00B925D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>, Unanimously approved</w:t>
      </w:r>
    </w:p>
    <w:p w14:paraId="6BF692C7" w14:textId="77777777" w:rsidR="00E00669" w:rsidRPr="009E6387" w:rsidRDefault="00E00669" w:rsidP="00E0066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Cassandra moved to nominate Christine as Co-Chair, Lisa 2</w:t>
      </w:r>
      <w:r w:rsidRPr="00B925D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>, unanimously approved</w:t>
      </w:r>
    </w:p>
    <w:p w14:paraId="6D69C8B6" w14:textId="77777777" w:rsidR="00E00669" w:rsidRPr="009E6387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9E6387">
        <w:rPr>
          <w:sz w:val="28"/>
          <w:szCs w:val="36"/>
        </w:rPr>
        <w:t>Upcoming trainings</w:t>
      </w:r>
      <w:r>
        <w:rPr>
          <w:sz w:val="28"/>
          <w:szCs w:val="36"/>
        </w:rPr>
        <w:t xml:space="preserve"> – We will not hold CC meetings so you can go to these trainings.</w:t>
      </w:r>
    </w:p>
    <w:p w14:paraId="0E45E807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Amendments to Current 2019-2020 Plan- rollover funds will be allocated towards:</w:t>
      </w:r>
    </w:p>
    <w:p w14:paraId="2AE31C67" w14:textId="77777777" w:rsidR="00E00669" w:rsidRDefault="00E00669" w:rsidP="00E0066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Lisa motioned to amend, Jana 2</w:t>
      </w:r>
      <w:r w:rsidRPr="001253E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 xml:space="preserve">, Unanimously approved </w:t>
      </w:r>
    </w:p>
    <w:p w14:paraId="65C5564F" w14:textId="77777777" w:rsidR="00E00669" w:rsidRDefault="00E00669" w:rsidP="00E00669">
      <w:pPr>
        <w:pStyle w:val="ListParagraph"/>
        <w:numPr>
          <w:ilvl w:val="2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Goal#2 – TLIM/STEAM LAB- $2700 4</w:t>
      </w:r>
      <w:r w:rsidRPr="001253E3">
        <w:rPr>
          <w:sz w:val="28"/>
          <w:szCs w:val="36"/>
          <w:vertAlign w:val="superscript"/>
        </w:rPr>
        <w:t>th</w:t>
      </w:r>
      <w:r>
        <w:rPr>
          <w:sz w:val="28"/>
          <w:szCs w:val="36"/>
        </w:rPr>
        <w:t xml:space="preserve"> &amp;5</w:t>
      </w:r>
      <w:r w:rsidRPr="001253E3">
        <w:rPr>
          <w:sz w:val="28"/>
          <w:szCs w:val="36"/>
          <w:vertAlign w:val="superscript"/>
        </w:rPr>
        <w:t>th</w:t>
      </w:r>
      <w:r>
        <w:rPr>
          <w:sz w:val="28"/>
          <w:szCs w:val="36"/>
        </w:rPr>
        <w:t xml:space="preserve"> grade </w:t>
      </w:r>
      <w:proofErr w:type="spellStart"/>
      <w:r>
        <w:rPr>
          <w:sz w:val="28"/>
          <w:szCs w:val="36"/>
        </w:rPr>
        <w:t>InfiniD</w:t>
      </w:r>
      <w:proofErr w:type="spellEnd"/>
      <w:r>
        <w:rPr>
          <w:sz w:val="28"/>
          <w:szCs w:val="36"/>
        </w:rPr>
        <w:t xml:space="preserve"> Lab</w:t>
      </w:r>
    </w:p>
    <w:p w14:paraId="5E8D0C0F" w14:textId="77777777" w:rsidR="00E00669" w:rsidRDefault="00E00669" w:rsidP="00E00669">
      <w:pPr>
        <w:pStyle w:val="ListParagraph"/>
        <w:numPr>
          <w:ilvl w:val="2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Goal#2 – TLIM/STEAM LAB- Jr. HOPE Squad $1000</w:t>
      </w:r>
    </w:p>
    <w:p w14:paraId="641482D9" w14:textId="77777777" w:rsidR="00E00669" w:rsidRDefault="00E00669" w:rsidP="00E00669">
      <w:pPr>
        <w:pStyle w:val="ListParagraph"/>
        <w:numPr>
          <w:ilvl w:val="1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Chris motioned to amend, Buck 2</w:t>
      </w:r>
      <w:r w:rsidRPr="006E5CBB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>, unanimously approved</w:t>
      </w:r>
    </w:p>
    <w:p w14:paraId="01ECB227" w14:textId="77777777" w:rsidR="00E00669" w:rsidRDefault="00E00669" w:rsidP="00E00669">
      <w:pPr>
        <w:pStyle w:val="ListParagraph"/>
        <w:numPr>
          <w:ilvl w:val="2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Goal #1 Reading Fluency– Incentive to motivate reading Fluency $2300</w:t>
      </w:r>
    </w:p>
    <w:p w14:paraId="707B242F" w14:textId="77777777" w:rsidR="00E00669" w:rsidRPr="006E5CBB" w:rsidRDefault="00E00669" w:rsidP="00E00669">
      <w:pPr>
        <w:pStyle w:val="ListParagraph"/>
        <w:numPr>
          <w:ilvl w:val="3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$100 per General Education and SPED teacher</w:t>
      </w:r>
    </w:p>
    <w:p w14:paraId="3F280AC0" w14:textId="77777777" w:rsidR="00E00669" w:rsidRPr="00EE22DD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Principal’s Report</w:t>
      </w:r>
      <w:r>
        <w:rPr>
          <w:sz w:val="28"/>
          <w:szCs w:val="36"/>
        </w:rPr>
        <w:t>-SIP/Data</w:t>
      </w:r>
    </w:p>
    <w:p w14:paraId="7E3132E6" w14:textId="77777777" w:rsidR="00E00669" w:rsidRPr="00EE22DD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PTA Report</w:t>
      </w:r>
      <w:r>
        <w:rPr>
          <w:sz w:val="28"/>
          <w:szCs w:val="36"/>
        </w:rPr>
        <w:t>- Upcoming Events</w:t>
      </w:r>
    </w:p>
    <w:p w14:paraId="407AA8E0" w14:textId="77777777" w:rsidR="00E00669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 w:rsidRPr="00EE22DD">
        <w:rPr>
          <w:sz w:val="28"/>
          <w:szCs w:val="36"/>
        </w:rPr>
        <w:t>TLIM Report</w:t>
      </w:r>
    </w:p>
    <w:p w14:paraId="3CAD7503" w14:textId="77777777" w:rsidR="00E00669" w:rsidRPr="00EE22DD" w:rsidRDefault="00E00669" w:rsidP="00E0066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36"/>
        </w:rPr>
      </w:pPr>
      <w:r>
        <w:rPr>
          <w:sz w:val="28"/>
          <w:szCs w:val="36"/>
        </w:rPr>
        <w:t>Adjourn- Buck motioned to adjourn, 2</w:t>
      </w:r>
      <w:r w:rsidRPr="001253E3">
        <w:rPr>
          <w:sz w:val="28"/>
          <w:szCs w:val="36"/>
          <w:vertAlign w:val="superscript"/>
        </w:rPr>
        <w:t>nd</w:t>
      </w:r>
      <w:r>
        <w:rPr>
          <w:sz w:val="28"/>
          <w:szCs w:val="36"/>
        </w:rPr>
        <w:t xml:space="preserve"> Jana, Unanimously</w:t>
      </w:r>
    </w:p>
    <w:p w14:paraId="656ED38C" w14:textId="77777777" w:rsidR="00E00669" w:rsidRPr="00EE22DD" w:rsidRDefault="00E00669" w:rsidP="00E00669">
      <w:pPr>
        <w:spacing w:line="240" w:lineRule="auto"/>
        <w:ind w:left="360"/>
        <w:rPr>
          <w:sz w:val="28"/>
          <w:szCs w:val="36"/>
        </w:rPr>
      </w:pPr>
      <w:r w:rsidRPr="00EE22DD">
        <w:rPr>
          <w:sz w:val="28"/>
          <w:szCs w:val="36"/>
        </w:rPr>
        <w:t xml:space="preserve">Next Meeting: Wednesday, </w:t>
      </w:r>
      <w:r>
        <w:rPr>
          <w:sz w:val="28"/>
          <w:szCs w:val="36"/>
        </w:rPr>
        <w:t>January 15, 2020</w:t>
      </w:r>
      <w:r w:rsidRPr="00EE22DD">
        <w:rPr>
          <w:sz w:val="28"/>
          <w:szCs w:val="36"/>
        </w:rPr>
        <w:t xml:space="preserve"> @ 4:30</w:t>
      </w:r>
    </w:p>
    <w:p w14:paraId="67B68B6E" w14:textId="77777777" w:rsidR="00E00669" w:rsidRDefault="00E00669" w:rsidP="00E00669">
      <w:pPr>
        <w:spacing w:line="240" w:lineRule="auto"/>
        <w:ind w:left="1080"/>
      </w:pPr>
      <w:r w:rsidRPr="008946C2">
        <w:rPr>
          <w:shd w:val="clear" w:color="auto" w:fill="FFFFFF"/>
        </w:rPr>
        <w:t>**School Website Checklist – attached. Your school website should be compliant with the rules and laws in this document no later than October 20</w:t>
      </w:r>
      <w:r w:rsidRPr="008946C2">
        <w:rPr>
          <w:shd w:val="clear" w:color="auto" w:fill="FFFFFF"/>
          <w:vertAlign w:val="superscript"/>
        </w:rPr>
        <w:t>th</w:t>
      </w:r>
      <w:r w:rsidRPr="008946C2">
        <w:rPr>
          <w:shd w:val="clear" w:color="auto" w:fill="FFFFFF"/>
        </w:rPr>
        <w:t>. The School Children’s Trust Section at the Utah State Board of Education has been tasked with reviewing 20% of school websites to monitor compliance. Schools will be chosen at random. This review will begin Monday, October 21</w:t>
      </w:r>
      <w:r w:rsidRPr="008946C2">
        <w:rPr>
          <w:shd w:val="clear" w:color="auto" w:fill="FFFFFF"/>
          <w:vertAlign w:val="superscript"/>
        </w:rPr>
        <w:t>st</w:t>
      </w:r>
      <w:r w:rsidRPr="008946C2">
        <w:rPr>
          <w:shd w:val="clear" w:color="auto" w:fill="FFFFFF"/>
        </w:rPr>
        <w:t>.</w:t>
      </w:r>
    </w:p>
    <w:p w14:paraId="610FF88A" w14:textId="77777777" w:rsidR="00E00669" w:rsidRDefault="00E00669" w:rsidP="00E00669">
      <w:pPr>
        <w:spacing w:line="240" w:lineRule="auto"/>
      </w:pPr>
    </w:p>
    <w:p w14:paraId="2C1603B9" w14:textId="77777777" w:rsidR="0002088C" w:rsidRDefault="00E00669">
      <w:bookmarkStart w:id="0" w:name="_GoBack"/>
      <w:bookmarkEnd w:id="0"/>
    </w:p>
    <w:sectPr w:rsidR="0002088C" w:rsidSect="00917C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027DC"/>
    <w:multiLevelType w:val="hybridMultilevel"/>
    <w:tmpl w:val="C21C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69"/>
    <w:rsid w:val="002C0284"/>
    <w:rsid w:val="00884099"/>
    <w:rsid w:val="00E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25ED"/>
  <w15:chartTrackingRefBased/>
  <w15:docId w15:val="{0B246ABF-276B-4BD6-8622-41DB48B1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1</cp:revision>
  <dcterms:created xsi:type="dcterms:W3CDTF">2020-02-12T05:23:00Z</dcterms:created>
  <dcterms:modified xsi:type="dcterms:W3CDTF">2020-02-12T05:23:00Z</dcterms:modified>
</cp:coreProperties>
</file>